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A6" w:rsidRPr="008A616C" w:rsidRDefault="005F6AA6" w:rsidP="008A616C">
      <w:pPr>
        <w:pStyle w:val="PlainText"/>
        <w:jc w:val="center"/>
        <w:rPr>
          <w:b/>
        </w:rPr>
      </w:pPr>
      <w:bookmarkStart w:id="0" w:name="_GoBack"/>
      <w:r w:rsidRPr="008A616C">
        <w:rPr>
          <w:b/>
        </w:rPr>
        <w:t>2014 Program Planning, 7.31.2014</w:t>
      </w:r>
    </w:p>
    <w:bookmarkEnd w:id="0"/>
    <w:p w:rsidR="005F6AA6" w:rsidRDefault="005F6AA6" w:rsidP="005F6AA6">
      <w:pPr>
        <w:pStyle w:val="PlainText"/>
      </w:pPr>
    </w:p>
    <w:p w:rsidR="005F6AA6" w:rsidRPr="005F6AA6" w:rsidRDefault="005F6AA6" w:rsidP="005F6AA6">
      <w:pPr>
        <w:pStyle w:val="PlainText"/>
        <w:rPr>
          <w:b/>
        </w:rPr>
      </w:pPr>
      <w:r>
        <w:rPr>
          <w:b/>
        </w:rPr>
        <w:t>Seed Swap</w:t>
      </w:r>
      <w:r w:rsidRPr="005F6AA6">
        <w:rPr>
          <w:b/>
        </w:rPr>
        <w:t>:</w:t>
      </w:r>
    </w:p>
    <w:p w:rsidR="005F6AA6" w:rsidRDefault="005F6AA6" w:rsidP="005F6AA6">
      <w:pPr>
        <w:pStyle w:val="PlainText"/>
      </w:pPr>
      <w:r>
        <w:t xml:space="preserve">Seed Swap is an activity aside from the booths at the Marketplace. It is a place for people to express interest in a topic and put their card/or contact info in an envelope marked with a particular category. After the Marketplace, the names are tabulated in a spreadsheet. Jill kindly provided me with the one she had last year which we can reuse if we like. Then, all the folks who were interested in a particular topic would get an email indicating other people with the same interest—or in the case with an associated working group or task </w:t>
      </w:r>
      <w:proofErr w:type="gramStart"/>
      <w:r>
        <w:t>force,</w:t>
      </w:r>
      <w:proofErr w:type="gramEnd"/>
      <w:r>
        <w:t xml:space="preserve"> they would contact the interested parties. Jill please </w:t>
      </w:r>
      <w:proofErr w:type="gramStart"/>
      <w:r>
        <w:t>chime</w:t>
      </w:r>
      <w:proofErr w:type="gramEnd"/>
      <w:r>
        <w:t xml:space="preserve"> in if this needs clarification.</w:t>
      </w:r>
    </w:p>
    <w:p w:rsidR="005F6AA6" w:rsidRDefault="005F6AA6" w:rsidP="005F6AA6">
      <w:pPr>
        <w:pStyle w:val="PlainText"/>
      </w:pPr>
    </w:p>
    <w:p w:rsidR="005F6AA6" w:rsidRPr="00C41E60" w:rsidRDefault="005F6AA6" w:rsidP="005F6AA6">
      <w:pPr>
        <w:pStyle w:val="PlainText"/>
        <w:rPr>
          <w:i/>
        </w:rPr>
      </w:pPr>
      <w:r w:rsidRPr="00C41E60">
        <w:rPr>
          <w:i/>
        </w:rPr>
        <w:t xml:space="preserve"> These are the seed categories we had last year:</w:t>
      </w:r>
    </w:p>
    <w:p w:rsidR="005F6AA6" w:rsidRDefault="005F6AA6" w:rsidP="005F6AA6">
      <w:pPr>
        <w:pStyle w:val="PlainText"/>
      </w:pPr>
      <w:r>
        <w:t xml:space="preserve"> 1.    Engaging Undergrads with Primary Sources (27)</w:t>
      </w:r>
    </w:p>
    <w:p w:rsidR="005F6AA6" w:rsidRDefault="005F6AA6" w:rsidP="005F6AA6">
      <w:pPr>
        <w:pStyle w:val="PlainText"/>
      </w:pPr>
      <w:r>
        <w:t xml:space="preserve"> 2.    National History Day (9)</w:t>
      </w:r>
    </w:p>
    <w:p w:rsidR="005F6AA6" w:rsidRDefault="005F6AA6" w:rsidP="005F6AA6">
      <w:pPr>
        <w:pStyle w:val="PlainText"/>
      </w:pPr>
      <w:r>
        <w:t xml:space="preserve"> 3.    Exhibits in Archives (18)</w:t>
      </w:r>
    </w:p>
    <w:p w:rsidR="005F6AA6" w:rsidRDefault="005F6AA6" w:rsidP="005F6AA6">
      <w:pPr>
        <w:pStyle w:val="PlainText"/>
      </w:pPr>
      <w:r>
        <w:t xml:space="preserve"> 4.    Archival Privilege: protecting donors and preserving the historical record (5)</w:t>
      </w:r>
    </w:p>
    <w:p w:rsidR="005F6AA6" w:rsidRDefault="005F6AA6" w:rsidP="005F6AA6">
      <w:pPr>
        <w:pStyle w:val="PlainText"/>
      </w:pPr>
      <w:r>
        <w:t xml:space="preserve"> 5.    Teaching with Primary Sources (22)</w:t>
      </w:r>
    </w:p>
    <w:p w:rsidR="005F6AA6" w:rsidRDefault="005F6AA6" w:rsidP="005F6AA6">
      <w:pPr>
        <w:pStyle w:val="PlainText"/>
      </w:pPr>
      <w:r>
        <w:t xml:space="preserve"> 6.    Documenting underrepresented groups - Outreach Strategies (15)</w:t>
      </w:r>
    </w:p>
    <w:p w:rsidR="005F6AA6" w:rsidRDefault="005F6AA6" w:rsidP="005F6AA6">
      <w:pPr>
        <w:pStyle w:val="PlainText"/>
      </w:pPr>
      <w:r>
        <w:t xml:space="preserve"> 7.    Copy Requests and Fair Use (13)</w:t>
      </w:r>
    </w:p>
    <w:p w:rsidR="005F6AA6" w:rsidRDefault="005F6AA6" w:rsidP="005F6AA6">
      <w:pPr>
        <w:pStyle w:val="PlainText"/>
      </w:pPr>
      <w:r>
        <w:t xml:space="preserve"> 8.    Assessing Student Learning (13)</w:t>
      </w:r>
    </w:p>
    <w:p w:rsidR="005F6AA6" w:rsidRDefault="005F6AA6" w:rsidP="005F6AA6">
      <w:pPr>
        <w:pStyle w:val="PlainText"/>
      </w:pPr>
      <w:r>
        <w:t xml:space="preserve"> 9.    Reference for e-records (16)</w:t>
      </w:r>
    </w:p>
    <w:p w:rsidR="005F6AA6" w:rsidRDefault="005F6AA6" w:rsidP="005F6AA6">
      <w:pPr>
        <w:pStyle w:val="PlainText"/>
      </w:pPr>
    </w:p>
    <w:p w:rsidR="005F6AA6" w:rsidRDefault="005F6AA6" w:rsidP="005F6AA6">
      <w:pPr>
        <w:pStyle w:val="PlainText"/>
      </w:pPr>
      <w:r>
        <w:t>The number after the seed category indicates the number of people who were interested in the topic and who put there card in the envelope. You will see that there was good response to all except maybe Archival Privilege.</w:t>
      </w:r>
    </w:p>
    <w:p w:rsidR="005F6AA6" w:rsidRDefault="005F6AA6" w:rsidP="005F6AA6">
      <w:pPr>
        <w:pStyle w:val="PlainText"/>
      </w:pPr>
    </w:p>
    <w:p w:rsidR="005F6AA6" w:rsidRDefault="005F6AA6" w:rsidP="005F6AA6">
      <w:pPr>
        <w:pStyle w:val="PlainText"/>
      </w:pPr>
      <w:r>
        <w:t>We should probably keep categories related to our committees and working groups and switch other's out for topics related to this year's Marketplace topics or any other Hot Topics we can think of.   Let's do keep it manageable and keep it at 9 topics.</w:t>
      </w:r>
    </w:p>
    <w:p w:rsidR="005F6AA6" w:rsidRDefault="005F6AA6" w:rsidP="005F6AA6">
      <w:pPr>
        <w:pStyle w:val="PlainText"/>
      </w:pPr>
    </w:p>
    <w:p w:rsidR="005F6AA6" w:rsidRPr="00C41E60" w:rsidRDefault="005F6AA6" w:rsidP="005F6AA6">
      <w:pPr>
        <w:pStyle w:val="PlainText"/>
        <w:rPr>
          <w:i/>
        </w:rPr>
      </w:pPr>
      <w:r w:rsidRPr="00C41E60">
        <w:rPr>
          <w:i/>
        </w:rPr>
        <w:t>Here are the topics for this year’s Marketplace:</w:t>
      </w:r>
    </w:p>
    <w:p w:rsidR="005F6AA6" w:rsidRDefault="005F6AA6" w:rsidP="005F6AA6">
      <w:pPr>
        <w:pStyle w:val="PlainText"/>
        <w:numPr>
          <w:ilvl w:val="0"/>
          <w:numId w:val="1"/>
        </w:numPr>
      </w:pPr>
      <w:r>
        <w:t>Outreach at Colleges and Universities</w:t>
      </w:r>
    </w:p>
    <w:p w:rsidR="005F6AA6" w:rsidRDefault="005F6AA6" w:rsidP="005F6AA6">
      <w:pPr>
        <w:pStyle w:val="PlainText"/>
        <w:numPr>
          <w:ilvl w:val="0"/>
          <w:numId w:val="1"/>
        </w:numPr>
      </w:pPr>
      <w:r>
        <w:t>Strategies for  effective social media outreach</w:t>
      </w:r>
    </w:p>
    <w:p w:rsidR="005F6AA6" w:rsidRDefault="005F6AA6" w:rsidP="005F6AA6">
      <w:pPr>
        <w:pStyle w:val="PlainText"/>
        <w:numPr>
          <w:ilvl w:val="0"/>
          <w:numId w:val="1"/>
        </w:numPr>
      </w:pPr>
      <w:r>
        <w:t xml:space="preserve">Metadata for increasing access to oral histories </w:t>
      </w:r>
    </w:p>
    <w:p w:rsidR="005F6AA6" w:rsidRDefault="005F6AA6" w:rsidP="005F6AA6">
      <w:pPr>
        <w:pStyle w:val="PlainText"/>
        <w:numPr>
          <w:ilvl w:val="0"/>
          <w:numId w:val="1"/>
        </w:numPr>
      </w:pPr>
      <w:r>
        <w:t xml:space="preserve">Providing access to born-digital records </w:t>
      </w:r>
    </w:p>
    <w:p w:rsidR="005F6AA6" w:rsidRDefault="005F6AA6" w:rsidP="005F6AA6">
      <w:pPr>
        <w:pStyle w:val="PlainText"/>
        <w:numPr>
          <w:ilvl w:val="0"/>
          <w:numId w:val="1"/>
        </w:numPr>
      </w:pPr>
      <w:r>
        <w:t>Making historic state law free online Tools for tracking ref stats</w:t>
      </w:r>
    </w:p>
    <w:p w:rsidR="005F6AA6" w:rsidRDefault="005F6AA6" w:rsidP="005F6AA6">
      <w:pPr>
        <w:pStyle w:val="PlainText"/>
      </w:pPr>
    </w:p>
    <w:p w:rsidR="005F6AA6" w:rsidRPr="00C41E60" w:rsidRDefault="005F6AA6" w:rsidP="005F6AA6">
      <w:pPr>
        <w:pStyle w:val="PlainText"/>
        <w:rPr>
          <w:i/>
        </w:rPr>
      </w:pPr>
      <w:r w:rsidRPr="00C41E60">
        <w:rPr>
          <w:i/>
        </w:rPr>
        <w:t xml:space="preserve">Seed categories for this year: </w:t>
      </w:r>
    </w:p>
    <w:p w:rsidR="005F6AA6" w:rsidRDefault="005F6AA6" w:rsidP="005F6AA6">
      <w:pPr>
        <w:pStyle w:val="PlainText"/>
      </w:pPr>
    </w:p>
    <w:p w:rsidR="005F6AA6" w:rsidRDefault="005F6AA6" w:rsidP="005F6AA6">
      <w:pPr>
        <w:pStyle w:val="PlainText"/>
        <w:numPr>
          <w:ilvl w:val="0"/>
          <w:numId w:val="3"/>
        </w:numPr>
      </w:pPr>
      <w:r>
        <w:t>Teaching with Primary Sources</w:t>
      </w:r>
    </w:p>
    <w:p w:rsidR="005F6AA6" w:rsidRDefault="005F6AA6" w:rsidP="005F6AA6">
      <w:pPr>
        <w:pStyle w:val="PlainText"/>
        <w:numPr>
          <w:ilvl w:val="0"/>
          <w:numId w:val="3"/>
        </w:numPr>
      </w:pPr>
      <w:r>
        <w:t>National History Day</w:t>
      </w:r>
    </w:p>
    <w:p w:rsidR="005F6AA6" w:rsidRDefault="005F6AA6" w:rsidP="005F6AA6">
      <w:pPr>
        <w:pStyle w:val="PlainText"/>
        <w:numPr>
          <w:ilvl w:val="0"/>
          <w:numId w:val="3"/>
        </w:numPr>
      </w:pPr>
      <w:r>
        <w:t>Documenting underrepresented groups - Outreach Strategies</w:t>
      </w:r>
    </w:p>
    <w:p w:rsidR="005F6AA6" w:rsidRDefault="005F6AA6" w:rsidP="005F6AA6">
      <w:pPr>
        <w:pStyle w:val="PlainText"/>
        <w:numPr>
          <w:ilvl w:val="0"/>
          <w:numId w:val="3"/>
        </w:numPr>
      </w:pPr>
      <w:r>
        <w:t>Copy Requests and Fair Use</w:t>
      </w:r>
    </w:p>
    <w:p w:rsidR="005F6AA6" w:rsidRDefault="005F6AA6" w:rsidP="005F6AA6">
      <w:pPr>
        <w:pStyle w:val="PlainText"/>
        <w:numPr>
          <w:ilvl w:val="0"/>
          <w:numId w:val="3"/>
        </w:numPr>
      </w:pPr>
      <w:r>
        <w:t>Reference for e-records (providing access and tracking use)</w:t>
      </w:r>
    </w:p>
    <w:p w:rsidR="005F6AA6" w:rsidRDefault="005F6AA6" w:rsidP="005F6AA6">
      <w:pPr>
        <w:pStyle w:val="PlainText"/>
        <w:numPr>
          <w:ilvl w:val="0"/>
          <w:numId w:val="3"/>
        </w:numPr>
      </w:pPr>
      <w:r>
        <w:t>Outreach at Colleges and Universities</w:t>
      </w:r>
    </w:p>
    <w:p w:rsidR="005F6AA6" w:rsidRDefault="005F6AA6" w:rsidP="005F6AA6">
      <w:pPr>
        <w:pStyle w:val="PlainText"/>
        <w:numPr>
          <w:ilvl w:val="0"/>
          <w:numId w:val="3"/>
        </w:numPr>
      </w:pPr>
      <w:r>
        <w:t>Strategies for  effective social media outreach</w:t>
      </w:r>
    </w:p>
    <w:p w:rsidR="005F6AA6" w:rsidRDefault="005F6AA6" w:rsidP="005F6AA6">
      <w:pPr>
        <w:pStyle w:val="PlainText"/>
        <w:numPr>
          <w:ilvl w:val="0"/>
          <w:numId w:val="3"/>
        </w:numPr>
      </w:pPr>
      <w:r>
        <w:t>Donors, access, and ethics</w:t>
      </w:r>
    </w:p>
    <w:p w:rsidR="005F6AA6" w:rsidRDefault="005F6AA6" w:rsidP="005F6AA6">
      <w:pPr>
        <w:pStyle w:val="PlainText"/>
        <w:numPr>
          <w:ilvl w:val="0"/>
          <w:numId w:val="3"/>
        </w:numPr>
      </w:pPr>
      <w:r>
        <w:t>Public programming for archivists</w:t>
      </w:r>
    </w:p>
    <w:p w:rsidR="005F6AA6" w:rsidRDefault="005F6AA6" w:rsidP="005F6AA6">
      <w:pPr>
        <w:pStyle w:val="PlainText"/>
      </w:pPr>
    </w:p>
    <w:p w:rsidR="005F6AA6" w:rsidRDefault="005F6AA6" w:rsidP="005F6AA6">
      <w:pPr>
        <w:pStyle w:val="PlainText"/>
      </w:pPr>
      <w:r>
        <w:t>Jill volunteered to provide the envelopes and labels.</w:t>
      </w:r>
    </w:p>
    <w:p w:rsidR="005F6AA6" w:rsidRDefault="005F6AA6" w:rsidP="005F6AA6">
      <w:pPr>
        <w:pStyle w:val="PlainText"/>
      </w:pPr>
    </w:p>
    <w:p w:rsidR="005F6AA6" w:rsidRDefault="008A616C" w:rsidP="005F6AA6">
      <w:pPr>
        <w:pStyle w:val="PlainText"/>
      </w:pPr>
      <w:r>
        <w:t xml:space="preserve">Mary will </w:t>
      </w:r>
      <w:proofErr w:type="gramStart"/>
      <w:r>
        <w:t xml:space="preserve">explain </w:t>
      </w:r>
      <w:r w:rsidR="005F6AA6">
        <w:t xml:space="preserve"> the</w:t>
      </w:r>
      <w:proofErr w:type="gramEnd"/>
      <w:r w:rsidR="005F6AA6">
        <w:t xml:space="preserve"> seed swap during the Marketplace.</w:t>
      </w:r>
    </w:p>
    <w:p w:rsidR="005F6AA6" w:rsidRDefault="005F6AA6" w:rsidP="005F6AA6">
      <w:pPr>
        <w:pStyle w:val="PlainText"/>
      </w:pPr>
    </w:p>
    <w:p w:rsidR="005F6AA6" w:rsidRPr="005F6AA6" w:rsidRDefault="005F6AA6" w:rsidP="005F6AA6">
      <w:pPr>
        <w:pStyle w:val="PlainText"/>
        <w:rPr>
          <w:b/>
        </w:rPr>
      </w:pPr>
      <w:r w:rsidRPr="005F6AA6">
        <w:rPr>
          <w:b/>
        </w:rPr>
        <w:t xml:space="preserve"> Vendors and booths:</w:t>
      </w:r>
    </w:p>
    <w:p w:rsidR="00340277" w:rsidRDefault="00340277" w:rsidP="008A616C">
      <w:pPr>
        <w:pStyle w:val="PlainText"/>
        <w:numPr>
          <w:ilvl w:val="0"/>
          <w:numId w:val="8"/>
        </w:numPr>
      </w:pPr>
      <w:r>
        <w:t xml:space="preserve">Lisa will </w:t>
      </w:r>
      <w:proofErr w:type="gramStart"/>
      <w:r>
        <w:t>send  email</w:t>
      </w:r>
      <w:proofErr w:type="gramEnd"/>
      <w:r>
        <w:t xml:space="preserve"> </w:t>
      </w:r>
      <w:r w:rsidR="005F6AA6">
        <w:t>regarding when they sho</w:t>
      </w:r>
      <w:r>
        <w:t>uld be there and what to expect by Friday, August 1.</w:t>
      </w:r>
    </w:p>
    <w:p w:rsidR="00340277" w:rsidRDefault="00340277" w:rsidP="008A616C">
      <w:pPr>
        <w:pStyle w:val="PlainText"/>
        <w:numPr>
          <w:ilvl w:val="0"/>
          <w:numId w:val="8"/>
        </w:numPr>
      </w:pPr>
      <w:r>
        <w:t xml:space="preserve">Mary will work </w:t>
      </w:r>
      <w:r w:rsidR="005F6AA6">
        <w:t>with Rene Craig to</w:t>
      </w:r>
      <w:r w:rsidR="00C41E60">
        <w:t xml:space="preserve"> get supplies and room</w:t>
      </w:r>
      <w:r>
        <w:t xml:space="preserve"> set up. She will send her a schematic and request</w:t>
      </w:r>
      <w:r w:rsidR="00C41E60">
        <w:t xml:space="preserve"> 160 chairs—</w:t>
      </w:r>
      <w:r w:rsidR="00C41E60" w:rsidRPr="00C41E60">
        <w:t>80 for the main center section and 84 for the "booths" (6 circle presentation areas X 14 seats</w:t>
      </w:r>
      <w:r w:rsidR="00C41E60">
        <w:t>). We requested</w:t>
      </w:r>
      <w:r w:rsidR="00C41E60" w:rsidRPr="00C41E60">
        <w:t xml:space="preserve"> 6 easels</w:t>
      </w:r>
      <w:proofErr w:type="gramStart"/>
      <w:r>
        <w:t xml:space="preserve">, </w:t>
      </w:r>
      <w:r w:rsidR="00C41E60" w:rsidRPr="00C41E60">
        <w:t xml:space="preserve"> 6</w:t>
      </w:r>
      <w:proofErr w:type="gramEnd"/>
      <w:r w:rsidR="00C41E60" w:rsidRPr="00C41E60">
        <w:t xml:space="preserve"> flip charts</w:t>
      </w:r>
      <w:r>
        <w:t>, and markers.</w:t>
      </w:r>
    </w:p>
    <w:p w:rsidR="00C41E60" w:rsidRDefault="00340277" w:rsidP="008A616C">
      <w:pPr>
        <w:pStyle w:val="PlainText"/>
        <w:numPr>
          <w:ilvl w:val="0"/>
          <w:numId w:val="8"/>
        </w:numPr>
      </w:pPr>
      <w:r>
        <w:t>Jean made boot</w:t>
      </w:r>
      <w:r w:rsidR="008A616C">
        <w:t>h signs with presentation name.</w:t>
      </w:r>
    </w:p>
    <w:p w:rsidR="005F6AA6" w:rsidRDefault="00340277" w:rsidP="008A616C">
      <w:pPr>
        <w:pStyle w:val="PlainText"/>
        <w:numPr>
          <w:ilvl w:val="0"/>
          <w:numId w:val="8"/>
        </w:numPr>
      </w:pPr>
      <w:r>
        <w:t xml:space="preserve">Mary will bring </w:t>
      </w:r>
      <w:r w:rsidR="005F6AA6">
        <w:t>markers and masking tape</w:t>
      </w:r>
      <w:r>
        <w:t xml:space="preserve"> [note: SAA supplied markers]</w:t>
      </w:r>
    </w:p>
    <w:p w:rsidR="005F6AA6" w:rsidRDefault="005F6AA6" w:rsidP="005F6AA6">
      <w:pPr>
        <w:pStyle w:val="PlainText"/>
      </w:pPr>
    </w:p>
    <w:p w:rsidR="005F6AA6" w:rsidRPr="00340277" w:rsidRDefault="005F6AA6" w:rsidP="005F6AA6">
      <w:pPr>
        <w:pStyle w:val="PlainText"/>
        <w:rPr>
          <w:b/>
        </w:rPr>
      </w:pPr>
      <w:r w:rsidRPr="00340277">
        <w:rPr>
          <w:b/>
        </w:rPr>
        <w:t xml:space="preserve"> </w:t>
      </w:r>
      <w:proofErr w:type="spellStart"/>
      <w:r w:rsidRPr="00340277">
        <w:rPr>
          <w:b/>
        </w:rPr>
        <w:t>Hashtag</w:t>
      </w:r>
      <w:proofErr w:type="spellEnd"/>
      <w:r w:rsidRPr="00340277">
        <w:rPr>
          <w:b/>
        </w:rPr>
        <w:t>#:</w:t>
      </w:r>
    </w:p>
    <w:p w:rsidR="005F6AA6" w:rsidRDefault="005F6AA6" w:rsidP="005F6AA6">
      <w:pPr>
        <w:pStyle w:val="PlainText"/>
      </w:pPr>
      <w:r>
        <w:t xml:space="preserve"> This year’s </w:t>
      </w:r>
      <w:proofErr w:type="spellStart"/>
      <w:r>
        <w:t>hashtag</w:t>
      </w:r>
      <w:proofErr w:type="spellEnd"/>
      <w:r>
        <w:t xml:space="preserve"> is #SAARAO14.  </w:t>
      </w:r>
      <w:proofErr w:type="gramStart"/>
      <w:r>
        <w:t>To encourage people to Tweet about the meeting.</w:t>
      </w:r>
      <w:proofErr w:type="gramEnd"/>
    </w:p>
    <w:p w:rsidR="005F6AA6" w:rsidRDefault="005F6AA6" w:rsidP="005F6AA6">
      <w:pPr>
        <w:pStyle w:val="PlainText"/>
      </w:pPr>
      <w:r>
        <w:t xml:space="preserve"> I think we should encourage them to use our </w:t>
      </w:r>
      <w:proofErr w:type="spellStart"/>
      <w:r>
        <w:t>hashtag</w:t>
      </w:r>
      <w:proofErr w:type="spellEnd"/>
      <w:r>
        <w:t xml:space="preserve"> in tandem with the conferences, which is #SAA2014.  Does that make sense?</w:t>
      </w:r>
    </w:p>
    <w:p w:rsidR="005F6AA6" w:rsidRDefault="005F6AA6" w:rsidP="005F6AA6">
      <w:pPr>
        <w:pStyle w:val="PlainText"/>
      </w:pPr>
    </w:p>
    <w:p w:rsidR="00340277" w:rsidRDefault="005F6AA6" w:rsidP="005F6AA6">
      <w:pPr>
        <w:pStyle w:val="PlainText"/>
        <w:numPr>
          <w:ilvl w:val="0"/>
          <w:numId w:val="4"/>
        </w:numPr>
      </w:pPr>
      <w:r>
        <w:t>We will announce it in the meeting as well as post in prominently at the meeting.</w:t>
      </w:r>
    </w:p>
    <w:p w:rsidR="005F6AA6" w:rsidRDefault="00340277" w:rsidP="005F6AA6">
      <w:pPr>
        <w:pStyle w:val="PlainText"/>
        <w:numPr>
          <w:ilvl w:val="0"/>
          <w:numId w:val="4"/>
        </w:numPr>
      </w:pPr>
      <w:r>
        <w:t xml:space="preserve">Rachel will work with Greg to publicize the </w:t>
      </w:r>
      <w:proofErr w:type="spellStart"/>
      <w:r>
        <w:t>hashtag</w:t>
      </w:r>
      <w:proofErr w:type="spellEnd"/>
      <w:r>
        <w:t xml:space="preserve">.  </w:t>
      </w:r>
    </w:p>
    <w:p w:rsidR="005F6AA6" w:rsidRDefault="009B58B5" w:rsidP="005F6AA6">
      <w:pPr>
        <w:pStyle w:val="PlainText"/>
        <w:numPr>
          <w:ilvl w:val="0"/>
          <w:numId w:val="4"/>
        </w:numPr>
      </w:pPr>
      <w:r>
        <w:t xml:space="preserve">Lisa will add </w:t>
      </w:r>
      <w:r w:rsidR="00340277">
        <w:t xml:space="preserve">the </w:t>
      </w:r>
      <w:proofErr w:type="spellStart"/>
      <w:r w:rsidR="00340277">
        <w:t>hashtags</w:t>
      </w:r>
      <w:proofErr w:type="spellEnd"/>
      <w:r w:rsidR="00340277">
        <w:t xml:space="preserve"> </w:t>
      </w:r>
      <w:r w:rsidR="005F6AA6">
        <w:t>to the vendor email.</w:t>
      </w:r>
    </w:p>
    <w:p w:rsidR="005F6AA6" w:rsidRDefault="00340277" w:rsidP="009B58B5">
      <w:pPr>
        <w:pStyle w:val="PlainText"/>
        <w:numPr>
          <w:ilvl w:val="0"/>
          <w:numId w:val="4"/>
        </w:numPr>
      </w:pPr>
      <w:r>
        <w:t xml:space="preserve">Mary will post the </w:t>
      </w:r>
      <w:proofErr w:type="spellStart"/>
      <w:r>
        <w:t>has</w:t>
      </w:r>
      <w:r w:rsidR="009B58B5">
        <w:t>h</w:t>
      </w:r>
      <w:r>
        <w:t>tags</w:t>
      </w:r>
      <w:proofErr w:type="spellEnd"/>
      <w:r>
        <w:t xml:space="preserve"> at the meeting.</w:t>
      </w:r>
    </w:p>
    <w:p w:rsidR="00340277" w:rsidRDefault="00340277" w:rsidP="005F6AA6">
      <w:pPr>
        <w:pStyle w:val="PlainText"/>
      </w:pPr>
    </w:p>
    <w:p w:rsidR="005F6AA6" w:rsidRPr="00340277" w:rsidRDefault="00340277" w:rsidP="005F6AA6">
      <w:pPr>
        <w:pStyle w:val="PlainText"/>
        <w:rPr>
          <w:b/>
        </w:rPr>
      </w:pPr>
      <w:proofErr w:type="gramStart"/>
      <w:r>
        <w:rPr>
          <w:b/>
        </w:rPr>
        <w:t xml:space="preserve">Virtual </w:t>
      </w:r>
      <w:r w:rsidR="005F6AA6" w:rsidRPr="00340277">
        <w:rPr>
          <w:b/>
        </w:rPr>
        <w:t xml:space="preserve"> Ideas</w:t>
      </w:r>
      <w:proofErr w:type="gramEnd"/>
      <w:r w:rsidR="005F6AA6" w:rsidRPr="00340277">
        <w:rPr>
          <w:b/>
        </w:rPr>
        <w:t xml:space="preserve"> Bar:</w:t>
      </w:r>
    </w:p>
    <w:p w:rsidR="005F6AA6" w:rsidRDefault="00340277" w:rsidP="005F6AA6">
      <w:pPr>
        <w:pStyle w:val="PlainText"/>
      </w:pPr>
      <w:r>
        <w:t>Rachel will run a virtual Ideas bar using Twitter.  She will work with Greg to get the Twitter account and publicize the Idea Bar.</w:t>
      </w:r>
    </w:p>
    <w:p w:rsidR="009B58B5" w:rsidRDefault="009B58B5" w:rsidP="005F6AA6">
      <w:pPr>
        <w:pStyle w:val="PlainText"/>
      </w:pPr>
    </w:p>
    <w:p w:rsidR="005F6AA6" w:rsidRPr="00340277" w:rsidRDefault="005F6AA6" w:rsidP="005F6AA6">
      <w:pPr>
        <w:pStyle w:val="PlainText"/>
        <w:rPr>
          <w:b/>
        </w:rPr>
      </w:pPr>
      <w:r w:rsidRPr="00340277">
        <w:rPr>
          <w:b/>
        </w:rPr>
        <w:t xml:space="preserve"> Room Layout and Needs:</w:t>
      </w:r>
    </w:p>
    <w:p w:rsidR="00340277" w:rsidRDefault="005F6AA6" w:rsidP="00340277">
      <w:pPr>
        <w:pStyle w:val="PlainText"/>
        <w:numPr>
          <w:ilvl w:val="0"/>
          <w:numId w:val="7"/>
        </w:numPr>
      </w:pPr>
      <w:r>
        <w:t>Jill has sent the layout for last year's Marketplace (attached).</w:t>
      </w:r>
    </w:p>
    <w:p w:rsidR="005F6AA6" w:rsidRDefault="00340277" w:rsidP="009B58B5">
      <w:pPr>
        <w:pStyle w:val="PlainText"/>
        <w:numPr>
          <w:ilvl w:val="0"/>
          <w:numId w:val="7"/>
        </w:numPr>
      </w:pPr>
      <w:r>
        <w:t>Mary will work with Rene Craig to get supplies and room set up. She will send her a schematic and request 160 chairs—</w:t>
      </w:r>
      <w:r w:rsidRPr="00C41E60">
        <w:t>80 for the main center section and 84 for the "booths" (6 circle presentation areas X 14 seats</w:t>
      </w:r>
      <w:r>
        <w:t>). We requested</w:t>
      </w:r>
      <w:r w:rsidRPr="00C41E60">
        <w:t xml:space="preserve"> 6 easels</w:t>
      </w:r>
      <w:r w:rsidR="009B58B5">
        <w:t>,</w:t>
      </w:r>
      <w:r w:rsidRPr="00C41E60">
        <w:t xml:space="preserve"> 6 flip charts</w:t>
      </w:r>
      <w:r>
        <w:t>, and markers.</w:t>
      </w:r>
    </w:p>
    <w:p w:rsidR="005F6AA6" w:rsidRDefault="005F6AA6" w:rsidP="005F6AA6">
      <w:pPr>
        <w:pStyle w:val="PlainText"/>
      </w:pPr>
    </w:p>
    <w:p w:rsidR="005F6AA6" w:rsidRPr="00340277" w:rsidRDefault="00340277" w:rsidP="005F6AA6">
      <w:pPr>
        <w:pStyle w:val="PlainText"/>
        <w:rPr>
          <w:b/>
        </w:rPr>
      </w:pPr>
      <w:r>
        <w:rPr>
          <w:b/>
        </w:rPr>
        <w:t>Meeting Agenda</w:t>
      </w:r>
      <w:r w:rsidR="005F6AA6" w:rsidRPr="00340277">
        <w:rPr>
          <w:b/>
        </w:rPr>
        <w:t>:</w:t>
      </w:r>
    </w:p>
    <w:p w:rsidR="009B58B5" w:rsidRDefault="009B58B5" w:rsidP="009B58B5">
      <w:pPr>
        <w:pStyle w:val="PlainText"/>
      </w:pPr>
      <w:r>
        <w:t>At our last meeting, we decided that the booth intervals should be 20 minutes long and that we need a better mechanism of moving people to the next session.</w:t>
      </w:r>
    </w:p>
    <w:p w:rsidR="009B58B5" w:rsidRDefault="009B58B5" w:rsidP="009B58B5">
      <w:pPr>
        <w:pStyle w:val="PlainText"/>
      </w:pPr>
    </w:p>
    <w:p w:rsidR="009B58B5" w:rsidRDefault="00340277" w:rsidP="005F6AA6">
      <w:pPr>
        <w:pStyle w:val="PlainText"/>
      </w:pPr>
      <w:r>
        <w:t>Mechanism to move people from</w:t>
      </w:r>
      <w:r w:rsidR="009B58B5">
        <w:t xml:space="preserve"> booth to both was </w:t>
      </w:r>
      <w:proofErr w:type="gramStart"/>
      <w:r w:rsidR="009B58B5">
        <w:t>discussed ,</w:t>
      </w:r>
      <w:proofErr w:type="gramEnd"/>
      <w:r w:rsidR="009B58B5">
        <w:t xml:space="preserve"> as we have had challenges with this in the past. We will play music.  </w:t>
      </w:r>
      <w:r>
        <w:t xml:space="preserve"> [Note</w:t>
      </w:r>
      <w:r w:rsidR="009B58B5">
        <w:t xml:space="preserve">: </w:t>
      </w:r>
      <w:r>
        <w:t>We discovered at the mee</w:t>
      </w:r>
      <w:r w:rsidR="009B58B5">
        <w:t>ting that sending people over to the booth and politely giving a 5 minute warning and then, politely letting the presenter know times out  and asking “shoppers” to move on worked  better than making a general announcement.  This did require having 3 or so people available to make the announcements.]</w:t>
      </w:r>
    </w:p>
    <w:p w:rsidR="009B58B5" w:rsidRDefault="009B58B5" w:rsidP="005F6AA6">
      <w:pPr>
        <w:pStyle w:val="PlainText"/>
      </w:pPr>
    </w:p>
    <w:p w:rsidR="005F6AA6" w:rsidRDefault="005F6AA6" w:rsidP="005F6AA6">
      <w:pPr>
        <w:pStyle w:val="PlainText"/>
      </w:pPr>
    </w:p>
    <w:p w:rsidR="005F6AA6" w:rsidRDefault="005F6AA6" w:rsidP="005F6AA6">
      <w:pPr>
        <w:pStyle w:val="PlainText"/>
      </w:pPr>
      <w:r>
        <w:t xml:space="preserve">Call for agenda items for Business Meeting has already been sent to Steering Committee and working groups. Only new working group on access to </w:t>
      </w:r>
      <w:proofErr w:type="spellStart"/>
      <w:r>
        <w:t>erecords</w:t>
      </w:r>
      <w:proofErr w:type="spellEnd"/>
      <w:r>
        <w:t xml:space="preserve"> has asked for time.  We really need to keep the business meeting short to take advantage of the Marketplace.</w:t>
      </w:r>
    </w:p>
    <w:p w:rsidR="005F6AA6" w:rsidRDefault="005F6AA6" w:rsidP="005F6AA6">
      <w:pPr>
        <w:pStyle w:val="PlainText"/>
      </w:pPr>
    </w:p>
    <w:p w:rsidR="005F6AA6" w:rsidRDefault="005F6AA6" w:rsidP="005F6AA6">
      <w:pPr>
        <w:pStyle w:val="PlainText"/>
      </w:pPr>
      <w:r>
        <w:t xml:space="preserve"> 20 minutes–business meeting and reports</w:t>
      </w:r>
      <w:r w:rsidR="009B58B5">
        <w:t>:</w:t>
      </w:r>
    </w:p>
    <w:p w:rsidR="005F6AA6" w:rsidRDefault="005F6AA6" w:rsidP="009B58B5">
      <w:pPr>
        <w:pStyle w:val="PlainText"/>
        <w:numPr>
          <w:ilvl w:val="0"/>
          <w:numId w:val="4"/>
        </w:numPr>
      </w:pPr>
      <w:r>
        <w:t>Mary will bring meeting to order</w:t>
      </w:r>
    </w:p>
    <w:p w:rsidR="005F6AA6" w:rsidRDefault="005F6AA6" w:rsidP="009B58B5">
      <w:pPr>
        <w:pStyle w:val="PlainText"/>
        <w:numPr>
          <w:ilvl w:val="0"/>
          <w:numId w:val="4"/>
        </w:numPr>
      </w:pPr>
      <w:r>
        <w:t>Jill will announce new steering committee members and VC/C</w:t>
      </w:r>
    </w:p>
    <w:p w:rsidR="005F6AA6" w:rsidRDefault="005F6AA6" w:rsidP="009B58B5">
      <w:pPr>
        <w:pStyle w:val="PlainText"/>
        <w:numPr>
          <w:ilvl w:val="0"/>
          <w:numId w:val="4"/>
        </w:numPr>
      </w:pPr>
      <w:r>
        <w:t>Lisa will recognize current officers, steering committee</w:t>
      </w:r>
      <w:proofErr w:type="gramStart"/>
      <w:r>
        <w:t>,  and</w:t>
      </w:r>
      <w:proofErr w:type="gramEnd"/>
      <w:r>
        <w:t xml:space="preserve"> committee chairs (Would you do this, Lisa?)</w:t>
      </w:r>
    </w:p>
    <w:p w:rsidR="005F6AA6" w:rsidRDefault="005F6AA6" w:rsidP="009B58B5">
      <w:pPr>
        <w:pStyle w:val="PlainText"/>
        <w:numPr>
          <w:ilvl w:val="0"/>
          <w:numId w:val="4"/>
        </w:numPr>
      </w:pPr>
      <w:r>
        <w:t xml:space="preserve">Mary will direct audience to the newsletter for </w:t>
      </w:r>
      <w:proofErr w:type="spellStart"/>
      <w:r>
        <w:t>reposrts</w:t>
      </w:r>
      <w:proofErr w:type="spellEnd"/>
      <w:r>
        <w:t xml:space="preserve"> on all the committee and working groups and how to get involved in them</w:t>
      </w:r>
    </w:p>
    <w:p w:rsidR="005F6AA6" w:rsidRDefault="005F6AA6" w:rsidP="009B58B5">
      <w:pPr>
        <w:pStyle w:val="PlainText"/>
        <w:numPr>
          <w:ilvl w:val="0"/>
          <w:numId w:val="4"/>
        </w:numPr>
      </w:pPr>
      <w:r>
        <w:t>Mary will thank outgoing members</w:t>
      </w:r>
    </w:p>
    <w:p w:rsidR="005F6AA6" w:rsidRDefault="005F6AA6" w:rsidP="009B58B5">
      <w:pPr>
        <w:pStyle w:val="PlainText"/>
        <w:numPr>
          <w:ilvl w:val="0"/>
          <w:numId w:val="4"/>
        </w:numPr>
      </w:pPr>
      <w:r>
        <w:t xml:space="preserve">New access to </w:t>
      </w:r>
      <w:proofErr w:type="spellStart"/>
      <w:r>
        <w:t>erecords</w:t>
      </w:r>
      <w:proofErr w:type="spellEnd"/>
      <w:r>
        <w:t xml:space="preserve"> group will make quick plug and call for membership</w:t>
      </w:r>
    </w:p>
    <w:p w:rsidR="005F6AA6" w:rsidRDefault="005F6AA6" w:rsidP="009B58B5">
      <w:pPr>
        <w:pStyle w:val="PlainText"/>
        <w:numPr>
          <w:ilvl w:val="0"/>
          <w:numId w:val="4"/>
        </w:numPr>
      </w:pPr>
      <w:r>
        <w:t>New business?</w:t>
      </w:r>
    </w:p>
    <w:p w:rsidR="005F6AA6" w:rsidRDefault="005F6AA6" w:rsidP="005F6AA6">
      <w:pPr>
        <w:pStyle w:val="PlainText"/>
      </w:pPr>
    </w:p>
    <w:p w:rsidR="005F6AA6" w:rsidRDefault="005F6AA6" w:rsidP="005F6AA6">
      <w:pPr>
        <w:pStyle w:val="PlainText"/>
      </w:pPr>
      <w:r>
        <w:t xml:space="preserve"> 5-10 minutes for intro and instructions for the Marketplace (at any </w:t>
      </w:r>
    </w:p>
    <w:p w:rsidR="005F6AA6" w:rsidRDefault="005F6AA6" w:rsidP="005F6AA6">
      <w:pPr>
        <w:pStyle w:val="PlainText"/>
      </w:pPr>
      <w:r>
        <w:t xml:space="preserve"> </w:t>
      </w:r>
      <w:proofErr w:type="gramStart"/>
      <w:r>
        <w:t>time</w:t>
      </w:r>
      <w:proofErr w:type="gramEnd"/>
      <w:r>
        <w:t xml:space="preserve">, participate in the idea bar and seed swap instead of topic </w:t>
      </w:r>
    </w:p>
    <w:p w:rsidR="005F6AA6" w:rsidRDefault="005F6AA6" w:rsidP="005F6AA6">
      <w:pPr>
        <w:pStyle w:val="PlainText"/>
      </w:pPr>
      <w:r>
        <w:t xml:space="preserve"> </w:t>
      </w:r>
      <w:proofErr w:type="gramStart"/>
      <w:r>
        <w:t>discussion</w:t>
      </w:r>
      <w:proofErr w:type="gramEnd"/>
      <w:r>
        <w:t>)</w:t>
      </w:r>
    </w:p>
    <w:p w:rsidR="005F6AA6" w:rsidRDefault="005F6AA6" w:rsidP="005F6AA6">
      <w:pPr>
        <w:pStyle w:val="PlainText"/>
      </w:pPr>
    </w:p>
    <w:p w:rsidR="005F6AA6" w:rsidRDefault="005F6AA6" w:rsidP="005F6AA6">
      <w:pPr>
        <w:pStyle w:val="PlainText"/>
      </w:pPr>
      <w:r>
        <w:t xml:space="preserve"> 60 minutes (20 min. @ 3 booths) shopping time</w:t>
      </w:r>
    </w:p>
    <w:p w:rsidR="005F6AA6" w:rsidRDefault="005F6AA6" w:rsidP="005F6AA6">
      <w:pPr>
        <w:pStyle w:val="PlainText"/>
      </w:pPr>
    </w:p>
    <w:p w:rsidR="005F6AA6" w:rsidRDefault="005F6AA6" w:rsidP="005F6AA6">
      <w:pPr>
        <w:pStyle w:val="PlainText"/>
      </w:pPr>
      <w:r>
        <w:t xml:space="preserve"> 10 minutes, time to move back to main seating and quick trip to seed swap or idea bar.</w:t>
      </w:r>
    </w:p>
    <w:p w:rsidR="005F6AA6" w:rsidRDefault="005F6AA6" w:rsidP="005F6AA6">
      <w:pPr>
        <w:pStyle w:val="PlainText"/>
      </w:pPr>
    </w:p>
    <w:p w:rsidR="005F6AA6" w:rsidRDefault="005F6AA6" w:rsidP="005F6AA6">
      <w:pPr>
        <w:pStyle w:val="PlainText"/>
      </w:pPr>
      <w:r>
        <w:t xml:space="preserve"> 10 minutes, plus/delta activity (remind about survey)</w:t>
      </w:r>
    </w:p>
    <w:p w:rsidR="005F6AA6" w:rsidRDefault="005F6AA6" w:rsidP="005F6AA6">
      <w:pPr>
        <w:pStyle w:val="PlainText"/>
      </w:pPr>
    </w:p>
    <w:p w:rsidR="005F6AA6" w:rsidRDefault="005F6AA6" w:rsidP="005F6AA6">
      <w:pPr>
        <w:pStyle w:val="PlainText"/>
      </w:pPr>
      <w:r>
        <w:t xml:space="preserve"> 10 minutes for general announcements</w:t>
      </w:r>
    </w:p>
    <w:p w:rsidR="009B58B5" w:rsidRDefault="009B58B5" w:rsidP="005F6AA6">
      <w:pPr>
        <w:pStyle w:val="PlainText"/>
      </w:pPr>
    </w:p>
    <w:p w:rsidR="009B58B5" w:rsidRDefault="009B58B5" w:rsidP="005F6AA6">
      <w:pPr>
        <w:pStyle w:val="PlainText"/>
      </w:pPr>
      <w:r>
        <w:t>Mary sent to Steering Committee in advance.</w:t>
      </w:r>
    </w:p>
    <w:p w:rsidR="005F6AA6" w:rsidRDefault="005F6AA6" w:rsidP="005F6AA6">
      <w:pPr>
        <w:pStyle w:val="PlainText"/>
      </w:pPr>
    </w:p>
    <w:p w:rsidR="005F6AA6" w:rsidRDefault="005F6AA6" w:rsidP="005F6AA6">
      <w:pPr>
        <w:pStyle w:val="PlainText"/>
      </w:pPr>
    </w:p>
    <w:p w:rsidR="005F6AA6" w:rsidRDefault="005F6AA6" w:rsidP="005F6AA6">
      <w:pPr>
        <w:pStyle w:val="PlainText"/>
        <w:rPr>
          <w:b/>
        </w:rPr>
      </w:pPr>
      <w:r w:rsidRPr="009B58B5">
        <w:rPr>
          <w:b/>
        </w:rPr>
        <w:t xml:space="preserve"> To do after Marketplace:</w:t>
      </w:r>
    </w:p>
    <w:p w:rsidR="009B58B5" w:rsidRPr="009B58B5" w:rsidRDefault="009B58B5" w:rsidP="009B58B5">
      <w:pPr>
        <w:pStyle w:val="PlainText"/>
        <w:numPr>
          <w:ilvl w:val="0"/>
          <w:numId w:val="6"/>
        </w:numPr>
      </w:pPr>
      <w:r w:rsidRPr="009B58B5">
        <w:t>Rachel volunteered to manage the survey.</w:t>
      </w:r>
    </w:p>
    <w:p w:rsidR="005F6AA6" w:rsidRDefault="009B58B5" w:rsidP="009B58B5">
      <w:pPr>
        <w:pStyle w:val="PlainText"/>
        <w:numPr>
          <w:ilvl w:val="0"/>
          <w:numId w:val="6"/>
        </w:numPr>
      </w:pPr>
      <w:r>
        <w:t>Jill will send her last years.</w:t>
      </w:r>
    </w:p>
    <w:p w:rsidR="009B58B5" w:rsidRDefault="009B58B5" w:rsidP="009B58B5">
      <w:pPr>
        <w:pStyle w:val="PlainText"/>
        <w:numPr>
          <w:ilvl w:val="0"/>
          <w:numId w:val="6"/>
        </w:numPr>
      </w:pPr>
      <w:r>
        <w:t xml:space="preserve">Rachel Volunteered to manage the Seed swap information distribution after the Marketplace. </w:t>
      </w:r>
    </w:p>
    <w:p w:rsidR="009B58B5" w:rsidRDefault="009B58B5" w:rsidP="009B58B5">
      <w:pPr>
        <w:pStyle w:val="PlainText"/>
        <w:numPr>
          <w:ilvl w:val="0"/>
          <w:numId w:val="6"/>
        </w:numPr>
      </w:pPr>
      <w:r>
        <w:t>Jill will send her the envelopes.</w:t>
      </w:r>
    </w:p>
    <w:p w:rsidR="009B58B5" w:rsidRDefault="009B58B5" w:rsidP="009B58B5">
      <w:pPr>
        <w:pStyle w:val="PlainText"/>
        <w:numPr>
          <w:ilvl w:val="0"/>
          <w:numId w:val="6"/>
        </w:numPr>
      </w:pPr>
      <w:r>
        <w:t>Mary will contact Rene Craig and find out when we can get into the room for set up.</w:t>
      </w:r>
    </w:p>
    <w:p w:rsidR="005F6AA6" w:rsidRDefault="005F6AA6" w:rsidP="005F6AA6">
      <w:pPr>
        <w:pStyle w:val="PlainText"/>
      </w:pPr>
    </w:p>
    <w:p w:rsidR="00577CC9" w:rsidRDefault="00577CC9"/>
    <w:sectPr w:rsidR="00577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8E4"/>
    <w:multiLevelType w:val="hybridMultilevel"/>
    <w:tmpl w:val="E28CB63A"/>
    <w:lvl w:ilvl="0" w:tplc="862A7E3C">
      <w:numFmt w:val="bullet"/>
      <w:lvlText w:val="•"/>
      <w:lvlJc w:val="left"/>
      <w:pPr>
        <w:ind w:left="915" w:hanging="55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75248"/>
    <w:multiLevelType w:val="hybridMultilevel"/>
    <w:tmpl w:val="98C6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D3E81"/>
    <w:multiLevelType w:val="hybridMultilevel"/>
    <w:tmpl w:val="620A7F68"/>
    <w:lvl w:ilvl="0" w:tplc="862A7E3C">
      <w:numFmt w:val="bullet"/>
      <w:lvlText w:val="•"/>
      <w:lvlJc w:val="left"/>
      <w:pPr>
        <w:ind w:left="915" w:hanging="55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97FD3"/>
    <w:multiLevelType w:val="hybridMultilevel"/>
    <w:tmpl w:val="1FAC77C4"/>
    <w:lvl w:ilvl="0" w:tplc="862A7E3C">
      <w:numFmt w:val="bullet"/>
      <w:lvlText w:val="•"/>
      <w:lvlJc w:val="left"/>
      <w:pPr>
        <w:ind w:left="915" w:hanging="55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53128"/>
    <w:multiLevelType w:val="hybridMultilevel"/>
    <w:tmpl w:val="270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1827"/>
    <w:multiLevelType w:val="hybridMultilevel"/>
    <w:tmpl w:val="6F240FB0"/>
    <w:lvl w:ilvl="0" w:tplc="862A7E3C">
      <w:numFmt w:val="bullet"/>
      <w:lvlText w:val="•"/>
      <w:lvlJc w:val="left"/>
      <w:pPr>
        <w:ind w:left="915" w:hanging="55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733753"/>
    <w:multiLevelType w:val="hybridMultilevel"/>
    <w:tmpl w:val="70F4D314"/>
    <w:lvl w:ilvl="0" w:tplc="862A7E3C">
      <w:numFmt w:val="bullet"/>
      <w:lvlText w:val="•"/>
      <w:lvlJc w:val="left"/>
      <w:pPr>
        <w:ind w:left="915" w:hanging="55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206D5"/>
    <w:multiLevelType w:val="hybridMultilevel"/>
    <w:tmpl w:val="90742234"/>
    <w:lvl w:ilvl="0" w:tplc="862A7E3C">
      <w:numFmt w:val="bullet"/>
      <w:lvlText w:val="•"/>
      <w:lvlJc w:val="left"/>
      <w:pPr>
        <w:ind w:left="915" w:hanging="55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A6"/>
    <w:rsid w:val="00340277"/>
    <w:rsid w:val="00577CC9"/>
    <w:rsid w:val="005F6AA6"/>
    <w:rsid w:val="008A616C"/>
    <w:rsid w:val="009B58B5"/>
    <w:rsid w:val="00C4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6A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F6AA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6A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F6AA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52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2014-09-05T15:59:00Z</dcterms:created>
  <dcterms:modified xsi:type="dcterms:W3CDTF">2014-09-05T15:59:00Z</dcterms:modified>
</cp:coreProperties>
</file>